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40" w:lineRule="auto"/>
        <w:ind w:right="6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CRIS Research Programme. 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-193672</wp:posOffset>
                </wp:positionH>
                <wp:positionV relativeFrom="paragraph">
                  <wp:posOffset>-50798</wp:posOffset>
                </wp:positionV>
                <wp:extent cx="196850" cy="867085"/>
                <wp:effectExtent b="0" l="0" r="0" t="0"/>
                <wp:wrapNone/>
                <wp:docPr id="103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323141" y="3679060"/>
                          <a:ext cx="45719" cy="201880"/>
                        </a:xfrm>
                        <a:custGeom>
                          <a:rect b="b" l="l" r="r" t="t"/>
                          <a:pathLst>
                            <a:path extrusionOk="0" h="606425" w="120000">
                              <a:moveTo>
                                <a:pt x="0" y="0"/>
                              </a:moveTo>
                              <a:lnTo>
                                <a:pt x="0" y="605967"/>
                              </a:lnTo>
                            </a:path>
                          </a:pathLst>
                        </a:custGeom>
                        <a:noFill/>
                        <a:ln cap="flat" cmpd="sng" w="50800">
                          <a:solidFill>
                            <a:srgbClr val="DA315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-193672</wp:posOffset>
                </wp:positionH>
                <wp:positionV relativeFrom="paragraph">
                  <wp:posOffset>-50798</wp:posOffset>
                </wp:positionV>
                <wp:extent cx="196850" cy="867085"/>
                <wp:effectExtent b="0" l="0" r="0" t="0"/>
                <wp:wrapNone/>
                <wp:docPr id="103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50" cy="8670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before="0" w:line="240" w:lineRule="auto"/>
        <w:ind w:right="6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Track Record and Candidacy Impact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Applicant name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0" w:line="240" w:lineRule="auto"/>
        <w:ind w:hanging="2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Institution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Call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CRIS Excellence Programme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CRIS Emerging Leader Programme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720"/>
        <w:jc w:val="both"/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CRIS Translational Physician Talent Programme</w:t>
      </w:r>
    </w:p>
    <w:tbl>
      <w:tblPr>
        <w:tblStyle w:val="Table1"/>
        <w:tblW w:w="850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05"/>
        <w:tblGridChange w:id="0">
          <w:tblGrid>
            <w:gridCol w:w="85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GENERAL INSTRUCTIONS</w:t>
            </w:r>
          </w:p>
          <w:p w:rsidR="00000000" w:rsidDel="00000000" w:rsidP="00000000" w:rsidRDefault="00000000" w:rsidRPr="00000000" w14:paraId="0000000D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Maximum document length is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18"/>
                <w:szCs w:val="18"/>
                <w:rtl w:val="0"/>
              </w:rPr>
              <w:t xml:space="preserve">3 pages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. This page does not count for the number of pages.</w:t>
            </w:r>
          </w:p>
          <w:p w:rsidR="00000000" w:rsidDel="00000000" w:rsidP="00000000" w:rsidRDefault="00000000" w:rsidRPr="00000000" w14:paraId="0000000E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This document should be completed in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18"/>
                <w:szCs w:val="18"/>
                <w:rtl w:val="0"/>
              </w:rPr>
              <w:t xml:space="preserve">English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 language. </w:t>
            </w:r>
          </w:p>
          <w:p w:rsidR="00000000" w:rsidDel="00000000" w:rsidP="00000000" w:rsidRDefault="00000000" w:rsidRPr="00000000" w14:paraId="0000000F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Please complete in Nunito, Calibri, Times New Roman, Arial or Helvetica 11-12 letter and single space.</w:t>
            </w:r>
          </w:p>
          <w:p w:rsidR="00000000" w:rsidDel="00000000" w:rsidP="00000000" w:rsidRDefault="00000000" w:rsidRPr="00000000" w14:paraId="00000010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Once completed this form, please print in PDF format (no more than 4 Mb) and upload to the CRIS Research Programmes Platform.</w:t>
            </w:r>
          </w:p>
          <w:p w:rsidR="00000000" w:rsidDel="00000000" w:rsidP="00000000" w:rsidRDefault="00000000" w:rsidRPr="00000000" w14:paraId="00000011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Please include a list with the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18"/>
                <w:szCs w:val="18"/>
                <w:rtl w:val="0"/>
              </w:rPr>
              <w:t xml:space="preserve">titles and Pubmed ID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 of the minimum number of publications needed for the programme. </w:t>
            </w:r>
          </w:p>
          <w:p w:rsidR="00000000" w:rsidDel="00000000" w:rsidP="00000000" w:rsidRDefault="00000000" w:rsidRPr="00000000" w14:paraId="00000012">
            <w:pPr>
              <w:spacing w:after="0" w:before="0" w:line="240" w:lineRule="auto"/>
              <w:ind w:left="460" w:right="4" w:hanging="283"/>
              <w:jc w:val="both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Excellence: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Have at least 10 publications in scientific journals and must be the first or last author for 3 such publications in Q1 journal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 the first or last author for, at least, 2 publications in D1 journals (with impact factor higher than 20)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 the first or last author for, at least, 5 publications in Q1 journals</w:t>
            </w:r>
          </w:p>
          <w:p w:rsidR="00000000" w:rsidDel="00000000" w:rsidP="00000000" w:rsidRDefault="00000000" w:rsidRPr="00000000" w14:paraId="00000016">
            <w:pPr>
              <w:spacing w:after="0" w:before="0" w:line="240" w:lineRule="auto"/>
              <w:ind w:left="460" w:right="4" w:hanging="283"/>
              <w:jc w:val="both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Emerging Leader: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Have at least 5 publications in scientific journal and must be the first or last author for, at least, 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publications in Q1 journals.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 the first or last author for, at least, 1 publication in D1 journals (impact factor higher than 20)</w:t>
            </w:r>
          </w:p>
          <w:p w:rsidR="00000000" w:rsidDel="00000000" w:rsidP="00000000" w:rsidRDefault="00000000" w:rsidRPr="00000000" w14:paraId="00000019">
            <w:pPr>
              <w:spacing w:after="0" w:before="0" w:line="240" w:lineRule="auto"/>
              <w:ind w:left="460" w:hanging="283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Translational Physician Talent: Be the first or last author for, at least, 1 publication in Q1 journals.</w:t>
            </w:r>
          </w:p>
          <w:p w:rsidR="00000000" w:rsidDel="00000000" w:rsidP="00000000" w:rsidRDefault="00000000" w:rsidRPr="00000000" w14:paraId="0000001A">
            <w:pPr>
              <w:spacing w:after="0" w:before="0" w:line="240" w:lineRule="auto"/>
              <w:ind w:left="177" w:firstLine="0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* Note that for the final publication count we will not consider meeting abstracts, preprints, submitted papers or under revision, or book chapters. All listed publications must have a traceable PMID. Journal Quartile will be checked using as reference the last list provided by the Journal of Citation Report.</w:t>
            </w:r>
          </w:p>
          <w:p w:rsidR="00000000" w:rsidDel="00000000" w:rsidP="00000000" w:rsidRDefault="00000000" w:rsidRPr="00000000" w14:paraId="0000001B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Please summarize the highlights and key contributions of your research career.</w:t>
            </w:r>
          </w:p>
          <w:p w:rsidR="00000000" w:rsidDel="00000000" w:rsidP="00000000" w:rsidRDefault="00000000" w:rsidRPr="00000000" w14:paraId="0000001C">
            <w:pPr>
              <w:spacing w:after="0" w:before="0" w:line="240" w:lineRule="auto"/>
              <w:ind w:left="448" w:hanging="271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Your answer should reflect: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Relevance and impact of your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contributions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to cancer and society.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Your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experience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in the field of study of the project.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Your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ability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to conduct creative, independent, and transformative research.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Training Experience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List of directed/codirected PhD / Master's / Bachelor’s Thesis.</w:t>
            </w:r>
          </w:p>
          <w:p w:rsidR="00000000" w:rsidDel="00000000" w:rsidP="00000000" w:rsidRDefault="00000000" w:rsidRPr="00000000" w14:paraId="00000021">
            <w:pPr>
              <w:spacing w:after="0" w:before="0" w:line="240" w:lineRule="auto"/>
              <w:ind w:left="448" w:hanging="271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You can include items such as: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Publications.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Relevant Databases or sample collections.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Research positions, fellowships, awards, and competitive projects, including current ones.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Current sources of funding.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National and International Research collaborations.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Collaborations (with clinicians, in case of non-physician candidates or translational scientists, in case of physicians).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Technology transfer, patents, and development activities such as start-ups.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Participation in clinical trials.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Outreach activities.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Any other point that the candidate finds relevant.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before="0" w:line="240" w:lineRule="auto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Rule="auto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Nuni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Poppi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  <w:font w:name="Noto Sans Symbols">
    <w:embedRegular w:fontKey="{00000000-0000-0000-0000-000000000000}" r:id="rId11" w:subsetted="0"/>
    <w:embedBold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before="0" w:line="240" w:lineRule="auto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center"/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unito" w:cs="Nunito" w:eastAsia="Nunito" w:hAnsi="Nunito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Nunito" w:cs="Nunito" w:eastAsia="Nunito" w:hAnsi="Nunito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Nunito" w:cs="Nunito" w:eastAsia="Nunito" w:hAnsi="Nunito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before="0" w:line="240" w:lineRule="auto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rtl w:val="0"/>
      </w:rPr>
      <w:t xml:space="preserve">CRIS Research Programmes</w:t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Track Record and Candidacy Impact Template</w:t>
    </w:r>
    <w:r w:rsidDel="00000000" w:rsidR="00000000" w:rsidRPr="00000000"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6"/>
        <w:szCs w:val="16"/>
      </w:rPr>
    </w:pPr>
    <w:r w:rsidDel="00000000" w:rsidR="00000000" w:rsidRPr="00000000">
      <w:rPr>
        <w:rFonts w:ascii="Poppins" w:cs="Poppins" w:eastAsia="Poppins" w:hAnsi="Poppins"/>
        <w:color w:val="000000"/>
        <w:sz w:val="52"/>
        <w:szCs w:val="52"/>
      </w:rPr>
      <w:drawing>
        <wp:inline distB="0" distT="0" distL="0" distR="0">
          <wp:extent cx="927100" cy="444500"/>
          <wp:effectExtent b="0" l="0" r="0" t="0"/>
          <wp:docPr descr="Texto&#10;&#10;Descripción generada automáticamente con confianza media" id="1038" name="image3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oppins" w:cs="Poppins" w:eastAsia="Poppins" w:hAnsi="Poppins"/>
        <w:color w:val="000000"/>
        <w:sz w:val="52"/>
        <w:szCs w:val="52"/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4389</wp:posOffset>
          </wp:positionH>
          <wp:positionV relativeFrom="paragraph">
            <wp:posOffset>-130600</wp:posOffset>
          </wp:positionV>
          <wp:extent cx="1937149" cy="768710"/>
          <wp:effectExtent b="0" l="0" r="0" t="0"/>
          <wp:wrapNone/>
          <wp:docPr id="103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7149" cy="7687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1" w:hanging="3"/>
      <w:rPr>
        <w:rFonts w:ascii="Poppins" w:cs="Poppins" w:eastAsia="Poppins" w:hAnsi="Poppins"/>
        <w:color w:val="808080"/>
        <w:sz w:val="24"/>
        <w:szCs w:val="24"/>
      </w:rPr>
    </w:pP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CANDIDATE NAME </w:t>
    </w: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ab/>
      <w:tab/>
    </w: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PROJECT ACRONYM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♦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  <w:sz w:val="18"/>
        <w:szCs w:val="18"/>
      </w:rPr>
    </w:lvl>
    <w:lvl w:ilvl="1">
      <w:start w:val="0"/>
      <w:numFmt w:val="bullet"/>
      <w:lvlText w:val="-"/>
      <w:lvlJc w:val="left"/>
      <w:pPr>
        <w:ind w:left="1440" w:hanging="360"/>
      </w:pPr>
      <w:rPr>
        <w:rFonts w:ascii="Nunito" w:cs="Nunito" w:eastAsia="Nunito" w:hAnsi="Nunito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lowerLetter"/>
      <w:lvlText w:val="%1)"/>
      <w:lvlJc w:val="left"/>
      <w:pPr>
        <w:ind w:left="1180" w:hanging="360"/>
      </w:pPr>
      <w:rPr/>
    </w:lvl>
    <w:lvl w:ilvl="1">
      <w:start w:val="1"/>
      <w:numFmt w:val="lowerLetter"/>
      <w:lvlText w:val="%2."/>
      <w:lvlJc w:val="left"/>
      <w:pPr>
        <w:ind w:left="1900" w:hanging="360"/>
      </w:pPr>
      <w:rPr/>
    </w:lvl>
    <w:lvl w:ilvl="2">
      <w:start w:val="1"/>
      <w:numFmt w:val="lowerRoman"/>
      <w:lvlText w:val="%3."/>
      <w:lvlJc w:val="right"/>
      <w:pPr>
        <w:ind w:left="2620" w:hanging="180"/>
      </w:pPr>
      <w:rPr/>
    </w:lvl>
    <w:lvl w:ilvl="3">
      <w:start w:val="1"/>
      <w:numFmt w:val="decimal"/>
      <w:lvlText w:val="%4."/>
      <w:lvlJc w:val="left"/>
      <w:pPr>
        <w:ind w:left="3340" w:hanging="360"/>
      </w:pPr>
      <w:rPr/>
    </w:lvl>
    <w:lvl w:ilvl="4">
      <w:start w:val="1"/>
      <w:numFmt w:val="lowerLetter"/>
      <w:lvlText w:val="%5."/>
      <w:lvlJc w:val="left"/>
      <w:pPr>
        <w:ind w:left="4060" w:hanging="360"/>
      </w:pPr>
      <w:rPr/>
    </w:lvl>
    <w:lvl w:ilvl="5">
      <w:start w:val="1"/>
      <w:numFmt w:val="lowerRoman"/>
      <w:lvlText w:val="%6."/>
      <w:lvlJc w:val="right"/>
      <w:pPr>
        <w:ind w:left="4780" w:hanging="180"/>
      </w:pPr>
      <w:rPr/>
    </w:lvl>
    <w:lvl w:ilvl="6">
      <w:start w:val="1"/>
      <w:numFmt w:val="decimal"/>
      <w:lvlText w:val="%7."/>
      <w:lvlJc w:val="left"/>
      <w:pPr>
        <w:ind w:left="5500" w:hanging="360"/>
      </w:pPr>
      <w:rPr/>
    </w:lvl>
    <w:lvl w:ilvl="7">
      <w:start w:val="1"/>
      <w:numFmt w:val="lowerLetter"/>
      <w:lvlText w:val="%8."/>
      <w:lvlJc w:val="left"/>
      <w:pPr>
        <w:ind w:left="6220" w:hanging="360"/>
      </w:pPr>
      <w:rPr/>
    </w:lvl>
    <w:lvl w:ilvl="8">
      <w:start w:val="1"/>
      <w:numFmt w:val="lowerRoman"/>
      <w:lvlText w:val="%9."/>
      <w:lvlJc w:val="right"/>
      <w:pPr>
        <w:ind w:left="694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1180" w:hanging="360"/>
      </w:pPr>
      <w:rPr/>
    </w:lvl>
    <w:lvl w:ilvl="1">
      <w:start w:val="1"/>
      <w:numFmt w:val="lowerLetter"/>
      <w:lvlText w:val="%2."/>
      <w:lvlJc w:val="left"/>
      <w:pPr>
        <w:ind w:left="1900" w:hanging="360"/>
      </w:pPr>
      <w:rPr/>
    </w:lvl>
    <w:lvl w:ilvl="2">
      <w:start w:val="1"/>
      <w:numFmt w:val="lowerRoman"/>
      <w:lvlText w:val="%3."/>
      <w:lvlJc w:val="right"/>
      <w:pPr>
        <w:ind w:left="2620" w:hanging="180"/>
      </w:pPr>
      <w:rPr/>
    </w:lvl>
    <w:lvl w:ilvl="3">
      <w:start w:val="1"/>
      <w:numFmt w:val="decimal"/>
      <w:lvlText w:val="%4."/>
      <w:lvlJc w:val="left"/>
      <w:pPr>
        <w:ind w:left="3340" w:hanging="360"/>
      </w:pPr>
      <w:rPr/>
    </w:lvl>
    <w:lvl w:ilvl="4">
      <w:start w:val="1"/>
      <w:numFmt w:val="lowerLetter"/>
      <w:lvlText w:val="%5."/>
      <w:lvlJc w:val="left"/>
      <w:pPr>
        <w:ind w:left="4060" w:hanging="360"/>
      </w:pPr>
      <w:rPr/>
    </w:lvl>
    <w:lvl w:ilvl="5">
      <w:start w:val="1"/>
      <w:numFmt w:val="lowerRoman"/>
      <w:lvlText w:val="%6."/>
      <w:lvlJc w:val="right"/>
      <w:pPr>
        <w:ind w:left="4780" w:hanging="180"/>
      </w:pPr>
      <w:rPr/>
    </w:lvl>
    <w:lvl w:ilvl="6">
      <w:start w:val="1"/>
      <w:numFmt w:val="decimal"/>
      <w:lvlText w:val="%7."/>
      <w:lvlJc w:val="left"/>
      <w:pPr>
        <w:ind w:left="5500" w:hanging="360"/>
      </w:pPr>
      <w:rPr/>
    </w:lvl>
    <w:lvl w:ilvl="7">
      <w:start w:val="1"/>
      <w:numFmt w:val="lowerLetter"/>
      <w:lvlText w:val="%8."/>
      <w:lvlJc w:val="left"/>
      <w:pPr>
        <w:ind w:left="6220" w:hanging="360"/>
      </w:pPr>
      <w:rPr/>
    </w:lvl>
    <w:lvl w:ilvl="8">
      <w:start w:val="1"/>
      <w:numFmt w:val="lowerRoman"/>
      <w:lvlText w:val="%9."/>
      <w:lvlJc w:val="right"/>
      <w:pPr>
        <w:ind w:left="69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"/>
      </w:rPr>
    </w:rPrDefault>
    <w:pPrDefault>
      <w:pPr>
        <w:spacing w:after="200" w:before="1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iCs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40" w:lineRule="auto"/>
    </w:pPr>
    <w:rPr>
      <w:rFonts w:ascii="Aptos" w:cs="Aptos" w:eastAsia="Aptos" w:hAnsi="Aptos"/>
      <w:i w:val="1"/>
      <w:iCs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before="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980D3B"/>
    <w:pPr>
      <w:keepNext w:val="1"/>
      <w:keepLines w:val="1"/>
      <w:spacing w:after="0"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eastAsia="en-US" w:val="es-ES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980D3B"/>
    <w:pPr>
      <w:keepNext w:val="1"/>
      <w:keepLines w:val="1"/>
      <w:spacing w:after="0" w:before="0"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eastAsia="en-US" w:val="es-ES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980D3B"/>
    <w:pPr>
      <w:keepNext w:val="1"/>
      <w:keepLines w:val="1"/>
      <w:spacing w:after="0" w:before="0"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eastAsia="en-US" w:val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980D3B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 w:val="1"/>
    <w:rsid w:val="00980D3B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 w:val="1"/>
    <w:rsid w:val="00980D3B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980D3B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980D3B"/>
    <w:rPr>
      <w:rFonts w:cstheme="majorBidi" w:eastAsiaTheme="majorEastAsia"/>
      <w:color w:val="0f4761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980D3B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980D3B"/>
    <w:rPr>
      <w:rFonts w:cstheme="majorBidi" w:eastAsiaTheme="majorEastAsia"/>
      <w:color w:val="595959" w:themeColor="text1" w:themeTint="0000A6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980D3B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980D3B"/>
    <w:rPr>
      <w:rFonts w:cstheme="majorBidi" w:eastAsiaTheme="majorEastAsia"/>
      <w:color w:val="272727" w:themeColor="text1" w:themeTint="0000D8"/>
    </w:rPr>
  </w:style>
  <w:style w:type="character" w:styleId="TtuloCar" w:customStyle="1">
    <w:name w:val="Título Car"/>
    <w:basedOn w:val="Fuentedeprrafopredeter"/>
    <w:link w:val="Ttulo"/>
    <w:uiPriority w:val="10"/>
    <w:rsid w:val="00980D3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tuloCar" w:customStyle="1">
    <w:name w:val="Subtítulo Car"/>
    <w:basedOn w:val="Fuentedeprrafopredeter"/>
    <w:link w:val="Subttulo"/>
    <w:uiPriority w:val="11"/>
    <w:rsid w:val="00980D3B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 w:val="1"/>
    <w:rsid w:val="00980D3B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eastAsia="en-US" w:val="es-ES"/>
    </w:rPr>
  </w:style>
  <w:style w:type="character" w:styleId="CitaCar" w:customStyle="1">
    <w:name w:val="Cita Car"/>
    <w:basedOn w:val="Fuentedeprrafopredeter"/>
    <w:link w:val="Cita"/>
    <w:uiPriority w:val="29"/>
    <w:rsid w:val="00980D3B"/>
    <w:rPr>
      <w:i w:val="1"/>
      <w:iCs w:val="1"/>
      <w:color w:val="404040" w:themeColor="text1" w:themeTint="0000BF"/>
    </w:rPr>
  </w:style>
  <w:style w:type="paragraph" w:styleId="Prrafodelista">
    <w:name w:val="List Paragraph"/>
    <w:basedOn w:val="Normal"/>
    <w:uiPriority w:val="34"/>
    <w:qFormat w:val="1"/>
    <w:rsid w:val="00980D3B"/>
    <w:pPr>
      <w:spacing w:after="0" w:before="0"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eastAsia="en-US" w:val="es-ES"/>
    </w:rPr>
  </w:style>
  <w:style w:type="character" w:styleId="nfasisintenso">
    <w:name w:val="Intense Emphasis"/>
    <w:basedOn w:val="Fuentedeprrafopredeter"/>
    <w:uiPriority w:val="21"/>
    <w:qFormat w:val="1"/>
    <w:rsid w:val="00980D3B"/>
    <w:rPr>
      <w:i w:val="1"/>
      <w:iCs w:val="1"/>
      <w:color w:val="0f4761" w:themeColor="accent1" w:themeShade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980D3B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eastAsia="en-US" w:val="es-ES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980D3B"/>
    <w:rPr>
      <w:i w:val="1"/>
      <w:iCs w:val="1"/>
      <w:color w:val="0f4761" w:themeColor="accent1" w:themeShade="0000BF"/>
    </w:rPr>
  </w:style>
  <w:style w:type="character" w:styleId="Referenciaintensa">
    <w:name w:val="Intense Reference"/>
    <w:basedOn w:val="Fuentedeprrafopredeter"/>
    <w:uiPriority w:val="32"/>
    <w:qFormat w:val="1"/>
    <w:rsid w:val="00980D3B"/>
    <w:rPr>
      <w:b w:val="1"/>
      <w:bCs w:val="1"/>
      <w:smallCaps w:val="1"/>
      <w:color w:val="0f4761" w:themeColor="accent1" w:themeShade="0000BF"/>
      <w:spacing w:val="5"/>
    </w:rPr>
  </w:style>
  <w:style w:type="paragraph" w:styleId="Encabezado">
    <w:name w:val="header"/>
    <w:basedOn w:val="Normal"/>
    <w:link w:val="EncabezadoCar"/>
    <w:uiPriority w:val="99"/>
    <w:unhideWhenUsed w:val="1"/>
    <w:rsid w:val="00980D3B"/>
    <w:pPr>
      <w:tabs>
        <w:tab w:val="center" w:pos="4252"/>
        <w:tab w:val="right" w:pos="8504"/>
      </w:tabs>
      <w:spacing w:after="0" w:before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80D3B"/>
    <w:rPr>
      <w:rFonts w:ascii="Calibri" w:cs="Calibri" w:eastAsia="Calibri" w:hAnsi="Calibri"/>
      <w:kern w:val="0"/>
      <w:sz w:val="20"/>
      <w:szCs w:val="20"/>
      <w:lang w:eastAsia="es-ES" w:val="en-US"/>
    </w:rPr>
  </w:style>
  <w:style w:type="paragraph" w:styleId="Piedepgina">
    <w:name w:val="footer"/>
    <w:basedOn w:val="Normal"/>
    <w:link w:val="PiedepginaCar"/>
    <w:uiPriority w:val="99"/>
    <w:unhideWhenUsed w:val="1"/>
    <w:rsid w:val="00980D3B"/>
    <w:pPr>
      <w:tabs>
        <w:tab w:val="center" w:pos="4252"/>
        <w:tab w:val="right" w:pos="8504"/>
      </w:tabs>
      <w:spacing w:after="0" w:before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80D3B"/>
    <w:rPr>
      <w:rFonts w:ascii="Calibri" w:cs="Calibri" w:eastAsia="Calibri" w:hAnsi="Calibri"/>
      <w:kern w:val="0"/>
      <w:sz w:val="20"/>
      <w:szCs w:val="20"/>
      <w:lang w:eastAsia="es-ES" w:val="en-US"/>
    </w:rPr>
  </w:style>
  <w:style w:type="table" w:styleId="Tablaconcuadrcula">
    <w:name w:val="Table Grid"/>
    <w:basedOn w:val="Tablanormal"/>
    <w:uiPriority w:val="39"/>
    <w:rsid w:val="00980D3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merodepgina">
    <w:name w:val="page number"/>
    <w:basedOn w:val="Fuentedeprrafopredeter"/>
    <w:uiPriority w:val="99"/>
    <w:semiHidden w:val="1"/>
    <w:unhideWhenUsed w:val="1"/>
    <w:rsid w:val="00980D3B"/>
  </w:style>
  <w:style w:type="paragraph" w:styleId="Revisin">
    <w:name w:val="Revision"/>
    <w:hidden w:val="1"/>
    <w:uiPriority w:val="99"/>
    <w:semiHidden w:val="1"/>
    <w:rsid w:val="00E8649B"/>
    <w:rPr>
      <w:rFonts w:ascii="Calibri" w:cs="Calibri" w:eastAsia="Calibri" w:hAnsi="Calibri"/>
      <w:kern w:val="0"/>
      <w:sz w:val="20"/>
      <w:szCs w:val="20"/>
      <w:lang w:eastAsia="es-E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spacing w:after="160" w:before="0" w:line="240" w:lineRule="auto"/>
    </w:pPr>
    <w:rPr>
      <w:rFonts w:ascii="Aptos" w:cs="Aptos" w:eastAsia="Aptos" w:hAnsi="Aptos"/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unito-regular.ttf"/><Relationship Id="rId4" Type="http://schemas.openxmlformats.org/officeDocument/2006/relationships/font" Target="fonts/Nunito-bold.ttf"/><Relationship Id="rId11" Type="http://schemas.openxmlformats.org/officeDocument/2006/relationships/font" Target="fonts/NotoSansSymbols-regular.ttf"/><Relationship Id="rId10" Type="http://schemas.openxmlformats.org/officeDocument/2006/relationships/font" Target="fonts/Poppins-boldItalic.ttf"/><Relationship Id="rId12" Type="http://schemas.openxmlformats.org/officeDocument/2006/relationships/font" Target="fonts/NotoSansSymbols-bold.ttf"/><Relationship Id="rId9" Type="http://schemas.openxmlformats.org/officeDocument/2006/relationships/font" Target="fonts/Poppins-italic.ttf"/><Relationship Id="rId5" Type="http://schemas.openxmlformats.org/officeDocument/2006/relationships/font" Target="fonts/Nunito-italic.ttf"/><Relationship Id="rId6" Type="http://schemas.openxmlformats.org/officeDocument/2006/relationships/font" Target="fonts/Nunito-boldItalic.ttf"/><Relationship Id="rId7" Type="http://schemas.openxmlformats.org/officeDocument/2006/relationships/font" Target="fonts/Poppins-regular.ttf"/><Relationship Id="rId8" Type="http://schemas.openxmlformats.org/officeDocument/2006/relationships/font" Target="fonts/Poppi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qvr4PR4sd+XryWOnlujRnGBy1Q==">CgMxLjA4AHIhMTZQb1V1ZE1XWEY1bWdqTl9BSG9LbTdndEFTZjd6cmpG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2025-02-12T12:57:00Z</dcterms:created>
  <dc:creator>Tamara Mondejar</dc:creator>
</cp:coreProperties>
</file>